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4F8" w:rsidRDefault="00EB5891" w:rsidP="00EB5891">
      <w:pPr>
        <w:jc w:val="center"/>
      </w:pPr>
      <w:r>
        <w:t>Background on Transmission Operator</w:t>
      </w:r>
    </w:p>
    <w:p w:rsidR="00EB5891" w:rsidRDefault="00EB5891" w:rsidP="00EB5891">
      <w:pPr>
        <w:jc w:val="center"/>
      </w:pPr>
    </w:p>
    <w:p w:rsidR="00EB5891" w:rsidRDefault="00EB5891" w:rsidP="00EB5891">
      <w:r>
        <w:t>Summary of ROS</w:t>
      </w:r>
    </w:p>
    <w:p w:rsidR="00EB5891" w:rsidRDefault="00EB5891" w:rsidP="00EB5891">
      <w:r w:rsidRPr="00EB5891">
        <w:t xml:space="preserve">On 8/11/11, there was discussion regarding contradiction in the proposed language and Section 4.5.3.3, EEA Levels, of the Operating Guides.  It was stated that while NOGRR073 uses Transmission Operator (TO), the language also references paragraph (4)(a) of Section 4.5.3.3 and paragraph (4)(a) of Protocol Section 6.5.9.4.2, EEA Levels, that use Transmission Service Provider (TSP), Distribution Service Provider (DSP) or their agents.  </w:t>
      </w:r>
    </w:p>
    <w:p w:rsidR="00EB5891" w:rsidRDefault="00EB5891" w:rsidP="00EB5891">
      <w:r w:rsidRPr="00EB5891">
        <w:t>The ROS directed the Nodal Protocol and Guides Resolution Task Force (NPGRTF) to review the language in NOGRR073 and determine if a new NOGRR should be submitted to correct any contradictions. The group decided to withdraw NOGRR073 and submit an NPRR and NOGRR to remove the contradictions.</w:t>
      </w:r>
    </w:p>
    <w:sectPr w:rsidR="00EB5891" w:rsidSect="00C95415">
      <w:pgSz w:w="12240" w:h="15840" w:code="1"/>
      <w:pgMar w:top="1152" w:right="1152"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891"/>
    <w:rsid w:val="001900C3"/>
    <w:rsid w:val="00263DDF"/>
    <w:rsid w:val="009A20F2"/>
    <w:rsid w:val="00C2015A"/>
    <w:rsid w:val="00C95415"/>
    <w:rsid w:val="00EB5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116</Words>
  <Characters>665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J. Owens</dc:creator>
  <cp:lastModifiedBy>Frank J. Owens</cp:lastModifiedBy>
  <cp:revision>1</cp:revision>
  <dcterms:created xsi:type="dcterms:W3CDTF">2011-11-10T03:16:00Z</dcterms:created>
  <dcterms:modified xsi:type="dcterms:W3CDTF">2011-11-10T03:33:00Z</dcterms:modified>
</cp:coreProperties>
</file>